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C7B14" w:rsidRPr="000D295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C7B14" w:rsidRDefault="00DD132E" w:rsidP="00AC53D5">
            <w:pPr>
              <w:rPr>
                <w:b/>
                <w:sz w:val="22"/>
                <w:szCs w:val="22"/>
              </w:rPr>
            </w:pPr>
            <w:r w:rsidRPr="00DD132E">
              <w:rPr>
                <w:b/>
                <w:sz w:val="22"/>
                <w:szCs w:val="22"/>
              </w:rPr>
              <w:t>ZARZĄDZANIE USŁUGAMI PUBLICZNYMI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B5CDA">
              <w:rPr>
                <w:b/>
                <w:sz w:val="22"/>
                <w:szCs w:val="22"/>
              </w:rPr>
              <w:t>45</w:t>
            </w:r>
            <w:r w:rsidR="00DC7B1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C7B1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C7B1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D13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D132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B6848" w:rsidRDefault="00BA0A94" w:rsidP="00FC3315">
            <w:pPr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B6848" w:rsidRDefault="00BA0A94" w:rsidP="00FC3315">
            <w:pPr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B6848" w:rsidRDefault="00BA0A94" w:rsidP="00BA0A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 xml:space="preserve">Celem nauczania przedmiotu jest nabycie przez studenta kompetencji opisanych w efektach kształcenia, dotyczących identyfikacji, analizy i oceny sprawowania władzy i dysponowania zasobami w organizacjach publicznych, które poprzez dostarczanie usług publicznych ma prowadzić do zadowolenia mieszkańców i inwestorów oraz poprawy sprawności procesów koordynacji i wzrostu wartości zasobów organizacji publicznych. </w:t>
            </w:r>
            <w:r w:rsidRPr="00FB6848">
              <w:rPr>
                <w:iCs/>
                <w:color w:val="000000"/>
                <w:sz w:val="22"/>
                <w:szCs w:val="22"/>
              </w:rPr>
              <w:t>Celem dodatkowym jest wskazanie słuchaczom na potrzebę zmian w strukturze i procesach administracji w kierunku dywersyfikacji usług publicznych (społecznych i komunalnych) poprzez ich urynkowienie i wprowadzanie w sektorze publicznym koncepcjami m</w:t>
            </w:r>
            <w:r w:rsidRPr="00FB6848">
              <w:rPr>
                <w:color w:val="000000"/>
                <w:sz w:val="22"/>
                <w:szCs w:val="22"/>
              </w:rPr>
              <w:t>enedżeryzmu.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FB6848" w:rsidRDefault="00BA0A94" w:rsidP="00BA0A94">
            <w:pPr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Znajomość podstawowych procesów mikro i makroekonomicznych; znajomość podstaw zarządzania, sprawowania władzy, podejmowania decyzji i dysponowania zasobami w organizacjach publicznych.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6848" w:rsidRDefault="00E92B4D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 xml:space="preserve">Zna ogólną strukturę organów władzy w administracji publicznej – rządowych i samorządowych. </w:t>
            </w:r>
            <w:r w:rsidR="007B63B6" w:rsidRPr="00FB6848">
              <w:rPr>
                <w:sz w:val="22"/>
                <w:szCs w:val="22"/>
              </w:rPr>
              <w:t xml:space="preserve">Wymienia, </w:t>
            </w:r>
            <w:r w:rsidR="007B63B6" w:rsidRPr="00FB6848">
              <w:rPr>
                <w:bCs/>
                <w:iCs/>
                <w:sz w:val="22"/>
                <w:szCs w:val="22"/>
              </w:rPr>
              <w:t xml:space="preserve">definiuje </w:t>
            </w:r>
            <w:r w:rsidRPr="00FB6848">
              <w:rPr>
                <w:sz w:val="22"/>
                <w:szCs w:val="22"/>
              </w:rPr>
              <w:t>różnicuje pojęci</w:t>
            </w:r>
            <w:r w:rsidR="007B63B6" w:rsidRPr="00FB6848">
              <w:rPr>
                <w:sz w:val="22"/>
                <w:szCs w:val="22"/>
              </w:rPr>
              <w:t>a</w:t>
            </w:r>
            <w:r w:rsidRPr="00FB6848">
              <w:rPr>
                <w:sz w:val="22"/>
                <w:szCs w:val="22"/>
              </w:rPr>
              <w:t xml:space="preserve"> i </w:t>
            </w:r>
            <w:r w:rsidR="007B63B6" w:rsidRPr="00FB6848">
              <w:rPr>
                <w:sz w:val="22"/>
                <w:szCs w:val="22"/>
              </w:rPr>
              <w:t>kompetencje</w:t>
            </w:r>
            <w:r w:rsidRPr="00FB6848">
              <w:rPr>
                <w:sz w:val="22"/>
                <w:szCs w:val="22"/>
              </w:rPr>
              <w:t xml:space="preserve"> urzęd</w:t>
            </w:r>
            <w:r w:rsidR="007B63B6" w:rsidRPr="00FB6848">
              <w:rPr>
                <w:sz w:val="22"/>
                <w:szCs w:val="22"/>
              </w:rPr>
              <w:t>ów</w:t>
            </w:r>
            <w:r w:rsidRPr="00FB6848">
              <w:rPr>
                <w:sz w:val="22"/>
                <w:szCs w:val="22"/>
              </w:rPr>
              <w:t xml:space="preserve"> i organ</w:t>
            </w:r>
            <w:r w:rsidR="007B63B6" w:rsidRPr="00FB6848">
              <w:rPr>
                <w:sz w:val="22"/>
                <w:szCs w:val="22"/>
              </w:rPr>
              <w:t>ów</w:t>
            </w:r>
            <w:r w:rsidRPr="00FB6848">
              <w:rPr>
                <w:sz w:val="22"/>
                <w:szCs w:val="22"/>
              </w:rPr>
              <w:t xml:space="preserve"> </w:t>
            </w:r>
            <w:r w:rsidR="007B63B6" w:rsidRPr="00FB6848">
              <w:rPr>
                <w:sz w:val="22"/>
                <w:szCs w:val="22"/>
              </w:rPr>
              <w:t>administracji publicznej</w:t>
            </w:r>
            <w:r w:rsidRPr="00FB68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K1P_W02</w:t>
            </w:r>
          </w:p>
          <w:p w:rsidR="00FC3315" w:rsidRPr="00FB6848" w:rsidRDefault="00452A93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K1P_W04</w:t>
            </w:r>
          </w:p>
          <w:p w:rsidR="00452A93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K1P_W1</w:t>
            </w:r>
            <w:r w:rsidR="0096339B" w:rsidRPr="00FB6848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6848" w:rsidRDefault="007B63B6" w:rsidP="00DF37A1">
            <w:pPr>
              <w:jc w:val="both"/>
              <w:rPr>
                <w:bCs/>
                <w:iCs/>
                <w:sz w:val="22"/>
                <w:szCs w:val="22"/>
              </w:rPr>
            </w:pPr>
            <w:r w:rsidRPr="00FB6848">
              <w:rPr>
                <w:bCs/>
                <w:iCs/>
                <w:sz w:val="22"/>
                <w:szCs w:val="22"/>
              </w:rPr>
              <w:t xml:space="preserve">Rozróżnia i charakteryzuje cechy usług publicznych w kontekście </w:t>
            </w:r>
            <w:r w:rsidR="00E92B4D" w:rsidRPr="00FB6848">
              <w:rPr>
                <w:bCs/>
                <w:iCs/>
                <w:sz w:val="22"/>
                <w:szCs w:val="22"/>
              </w:rPr>
              <w:t>regulacj</w:t>
            </w:r>
            <w:r w:rsidRPr="00FB6848">
              <w:rPr>
                <w:bCs/>
                <w:iCs/>
                <w:sz w:val="22"/>
                <w:szCs w:val="22"/>
              </w:rPr>
              <w:t>i</w:t>
            </w:r>
            <w:r w:rsidR="00E92B4D" w:rsidRPr="00FB6848">
              <w:rPr>
                <w:bCs/>
                <w:iCs/>
                <w:sz w:val="22"/>
                <w:szCs w:val="22"/>
              </w:rPr>
              <w:t xml:space="preserve"> prawn</w:t>
            </w:r>
            <w:r w:rsidRPr="00FB6848">
              <w:rPr>
                <w:bCs/>
                <w:iCs/>
                <w:sz w:val="22"/>
                <w:szCs w:val="22"/>
              </w:rPr>
              <w:t>ych</w:t>
            </w:r>
            <w:r w:rsidR="00E92B4D" w:rsidRPr="00FB6848">
              <w:rPr>
                <w:bCs/>
                <w:iCs/>
                <w:sz w:val="22"/>
                <w:szCs w:val="22"/>
              </w:rPr>
              <w:t xml:space="preserve"> dotycząc</w:t>
            </w:r>
            <w:r w:rsidRPr="00FB6848">
              <w:rPr>
                <w:bCs/>
                <w:iCs/>
                <w:sz w:val="22"/>
                <w:szCs w:val="22"/>
              </w:rPr>
              <w:t>ych</w:t>
            </w:r>
            <w:r w:rsidR="00E92B4D" w:rsidRPr="00FB6848">
              <w:rPr>
                <w:bCs/>
                <w:iCs/>
                <w:sz w:val="22"/>
                <w:szCs w:val="22"/>
              </w:rPr>
              <w:t xml:space="preserve"> świadczenia usług publicznych</w:t>
            </w:r>
            <w:r w:rsidR="00903331" w:rsidRPr="00FB6848">
              <w:rPr>
                <w:bCs/>
                <w:iCs/>
                <w:sz w:val="22"/>
                <w:szCs w:val="22"/>
              </w:rPr>
              <w:t xml:space="preserve"> i źródeł ich finansowania</w:t>
            </w:r>
            <w:r w:rsidR="00E92B4D" w:rsidRPr="00FB6848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K1P_W02</w:t>
            </w:r>
          </w:p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K1P_W04</w:t>
            </w:r>
          </w:p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6848" w:rsidRDefault="00FC3315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b/>
                <w:sz w:val="22"/>
                <w:szCs w:val="22"/>
              </w:rPr>
              <w:t>Umiejętności</w:t>
            </w:r>
            <w:r w:rsidRPr="00FB6848">
              <w:rPr>
                <w:sz w:val="22"/>
                <w:szCs w:val="22"/>
              </w:rPr>
              <w:t xml:space="preserve"> </w:t>
            </w:r>
            <w:r w:rsidR="009E7B8A" w:rsidRPr="00FB6848">
              <w:rPr>
                <w:i/>
                <w:sz w:val="22"/>
                <w:szCs w:val="22"/>
              </w:rPr>
              <w:t>(Potraf</w:t>
            </w:r>
            <w:r w:rsidRPr="00FB6848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6848" w:rsidRDefault="00FC3315" w:rsidP="00DF37A1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6848" w:rsidRDefault="00E92B4D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Klasyfikuje usługi publiczne wg różnych kryteriów; przyporządkowuje odpowiednie sprawy publiczne odpowiednim organom władzy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K1P_U03</w:t>
            </w:r>
          </w:p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K1P_U06</w:t>
            </w:r>
          </w:p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 xml:space="preserve">Analizuje, ocenia i planuje dostarczenie usług publicznych </w:t>
            </w:r>
            <w:r w:rsidR="007B63B6" w:rsidRPr="00FB6848">
              <w:rPr>
                <w:sz w:val="22"/>
                <w:szCs w:val="22"/>
              </w:rPr>
              <w:t>w kontekście ich finansowania, planowania, organizacji wykonania i nadzoru</w:t>
            </w:r>
            <w:r w:rsidRPr="00FB6848">
              <w:rPr>
                <w:sz w:val="22"/>
                <w:szCs w:val="22"/>
              </w:rPr>
              <w:t>.</w:t>
            </w:r>
            <w:r w:rsidR="007B63B6" w:rsidRPr="00FB68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K1P_U03</w:t>
            </w:r>
          </w:p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K1P_U06</w:t>
            </w:r>
          </w:p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6848" w:rsidRDefault="00FC3315" w:rsidP="00DF37A1">
            <w:pPr>
              <w:jc w:val="both"/>
              <w:rPr>
                <w:b/>
                <w:sz w:val="22"/>
                <w:szCs w:val="22"/>
              </w:rPr>
            </w:pPr>
            <w:r w:rsidRPr="00FB684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6848" w:rsidRDefault="00FC3315" w:rsidP="00DF37A1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Ma świadomość różnorodności form zdobywania wiedzy i umiejętności; weryfikuje swoje działania, postawy oraz poszukuje nowych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K1P_K07</w:t>
            </w:r>
          </w:p>
          <w:p w:rsidR="00903331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K1P_K08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Samodzielnie podejmuje różne inicjatywy społeczne uwzględniając aspekty prawne, ekonomiczne i polityczne.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B6848" w:rsidRDefault="00903331" w:rsidP="00DF37A1">
            <w:pPr>
              <w:jc w:val="both"/>
              <w:rPr>
                <w:sz w:val="22"/>
                <w:szCs w:val="22"/>
              </w:rPr>
            </w:pPr>
            <w:r w:rsidRPr="00FB6848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A2DB7" w:rsidP="00CA2D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Usługi publiczne jako p</w:t>
            </w:r>
            <w:r w:rsidR="002F3DC5" w:rsidRPr="002F3DC5">
              <w:rPr>
                <w:sz w:val="22"/>
                <w:szCs w:val="22"/>
              </w:rPr>
              <w:t>rzedmiot zarządzania</w:t>
            </w:r>
            <w:r w:rsidR="002F3DC5">
              <w:rPr>
                <w:sz w:val="22"/>
                <w:szCs w:val="22"/>
              </w:rPr>
              <w:t>; c</w:t>
            </w:r>
            <w:r w:rsidR="002F3DC5" w:rsidRPr="002F3DC5">
              <w:rPr>
                <w:sz w:val="22"/>
                <w:szCs w:val="22"/>
              </w:rPr>
              <w:t>echy i klasyfikacja usług publicznych</w:t>
            </w:r>
            <w:r>
              <w:rPr>
                <w:sz w:val="22"/>
                <w:szCs w:val="22"/>
              </w:rPr>
              <w:t xml:space="preserve">; </w:t>
            </w:r>
            <w:r w:rsidR="002F3DC5" w:rsidRPr="002F3DC5">
              <w:rPr>
                <w:sz w:val="22"/>
                <w:szCs w:val="22"/>
              </w:rPr>
              <w:t>struktura organów władzy w administracji publicznej</w:t>
            </w:r>
            <w:r>
              <w:rPr>
                <w:sz w:val="22"/>
                <w:szCs w:val="22"/>
              </w:rPr>
              <w:t>; s</w:t>
            </w:r>
            <w:r w:rsidR="002F3DC5" w:rsidRPr="002F3DC5">
              <w:rPr>
                <w:sz w:val="22"/>
                <w:szCs w:val="22"/>
              </w:rPr>
              <w:t>truktura organów władzy w samorządach terytorialnych</w:t>
            </w:r>
            <w:r>
              <w:rPr>
                <w:sz w:val="22"/>
                <w:szCs w:val="22"/>
              </w:rPr>
              <w:t>; r</w:t>
            </w:r>
            <w:r w:rsidR="002F3DC5" w:rsidRPr="002F3DC5">
              <w:rPr>
                <w:sz w:val="22"/>
                <w:szCs w:val="22"/>
              </w:rPr>
              <w:t xml:space="preserve">ozwój koncepcji zarządzania </w:t>
            </w:r>
            <w:r>
              <w:rPr>
                <w:sz w:val="22"/>
                <w:szCs w:val="22"/>
              </w:rPr>
              <w:t xml:space="preserve">w </w:t>
            </w:r>
            <w:bookmarkStart w:id="0" w:name="_GoBack"/>
            <w:bookmarkEnd w:id="0"/>
            <w:r>
              <w:rPr>
                <w:sz w:val="22"/>
                <w:szCs w:val="22"/>
              </w:rPr>
              <w:t>sektorze publicznym</w:t>
            </w:r>
            <w:r w:rsidR="002F3DC5" w:rsidRPr="002F3DC5">
              <w:rPr>
                <w:sz w:val="22"/>
                <w:szCs w:val="22"/>
              </w:rPr>
              <w:t>: od nurtu administracyjnego do zarządzania przestrzenią publiczną</w:t>
            </w:r>
            <w:r>
              <w:rPr>
                <w:sz w:val="22"/>
                <w:szCs w:val="22"/>
              </w:rPr>
              <w:t xml:space="preserve">; konsultacje społeczne jako </w:t>
            </w:r>
            <w:r w:rsidR="002F3DC5" w:rsidRPr="002F3DC5">
              <w:rPr>
                <w:sz w:val="22"/>
                <w:szCs w:val="22"/>
              </w:rPr>
              <w:t>form</w:t>
            </w:r>
            <w:r>
              <w:rPr>
                <w:sz w:val="22"/>
                <w:szCs w:val="22"/>
              </w:rPr>
              <w:t xml:space="preserve">a uspołecznienia </w:t>
            </w:r>
            <w:r w:rsidR="002F3DC5" w:rsidRPr="002F3DC5">
              <w:rPr>
                <w:sz w:val="22"/>
                <w:szCs w:val="22"/>
              </w:rPr>
              <w:t>w zarządzaniu</w:t>
            </w:r>
            <w:r>
              <w:rPr>
                <w:sz w:val="22"/>
                <w:szCs w:val="22"/>
              </w:rPr>
              <w:t xml:space="preserve"> usługami </w:t>
            </w:r>
            <w:r w:rsidR="002F3DC5" w:rsidRPr="002F3DC5">
              <w:rPr>
                <w:sz w:val="22"/>
                <w:szCs w:val="22"/>
              </w:rPr>
              <w:t>publicznym</w:t>
            </w:r>
            <w:r>
              <w:rPr>
                <w:sz w:val="22"/>
                <w:szCs w:val="22"/>
              </w:rPr>
              <w:t xml:space="preserve">i; </w:t>
            </w:r>
            <w:r w:rsidR="00185FF7">
              <w:rPr>
                <w:sz w:val="22"/>
                <w:szCs w:val="22"/>
              </w:rPr>
              <w:t xml:space="preserve">organizacje pozarządowe w systemie świadczenia usług publicznych; </w:t>
            </w:r>
            <w:r w:rsidR="00EB584C">
              <w:rPr>
                <w:sz w:val="22"/>
                <w:szCs w:val="22"/>
              </w:rPr>
              <w:t xml:space="preserve">rewitalizacja jako szczególna usługa publiczna; </w:t>
            </w:r>
            <w:r w:rsidR="00AA3BCA">
              <w:rPr>
                <w:sz w:val="22"/>
                <w:szCs w:val="22"/>
              </w:rPr>
              <w:t>ocena jakości usług publicznych</w:t>
            </w:r>
            <w:r w:rsidR="00185FF7">
              <w:rPr>
                <w:sz w:val="22"/>
                <w:szCs w:val="22"/>
              </w:rPr>
              <w:t>; fundusze unijne w rozwoju usług publicznych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6339B" w:rsidP="00EB584C">
            <w:pPr>
              <w:rPr>
                <w:sz w:val="22"/>
                <w:szCs w:val="22"/>
              </w:rPr>
            </w:pPr>
            <w:r w:rsidRPr="00CA2DB7">
              <w:rPr>
                <w:sz w:val="22"/>
                <w:szCs w:val="22"/>
              </w:rPr>
              <w:t>Analiza świadczenia określonych usług publicznych przez określenie ich podstaw prawnych, zakresu, źródeł finansowania</w:t>
            </w:r>
            <w:r w:rsidR="00CA2DB7" w:rsidRPr="00CA2DB7">
              <w:rPr>
                <w:sz w:val="22"/>
                <w:szCs w:val="22"/>
              </w:rPr>
              <w:t xml:space="preserve">; </w:t>
            </w:r>
            <w:r w:rsidR="00185FF7">
              <w:rPr>
                <w:sz w:val="22"/>
                <w:szCs w:val="22"/>
              </w:rPr>
              <w:t xml:space="preserve">usługi administracyjne i funkcjonowanie urzędów; </w:t>
            </w:r>
            <w:r w:rsidR="00CA2DB7">
              <w:rPr>
                <w:sz w:val="22"/>
                <w:szCs w:val="22"/>
              </w:rPr>
              <w:t xml:space="preserve">zarządzanie </w:t>
            </w:r>
            <w:r w:rsidR="00CA2DB7" w:rsidRPr="00CA2DB7">
              <w:rPr>
                <w:sz w:val="22"/>
                <w:szCs w:val="22"/>
              </w:rPr>
              <w:t>przestrzeni</w:t>
            </w:r>
            <w:r w:rsidR="00CA2DB7">
              <w:rPr>
                <w:sz w:val="22"/>
                <w:szCs w:val="22"/>
              </w:rPr>
              <w:t xml:space="preserve">ą </w:t>
            </w:r>
            <w:r w:rsidR="00CA2DB7" w:rsidRPr="00CA2DB7">
              <w:rPr>
                <w:sz w:val="22"/>
                <w:szCs w:val="22"/>
              </w:rPr>
              <w:t>publiczn</w:t>
            </w:r>
            <w:r w:rsidR="00CA2DB7">
              <w:rPr>
                <w:sz w:val="22"/>
                <w:szCs w:val="22"/>
              </w:rPr>
              <w:t xml:space="preserve">ą; </w:t>
            </w:r>
            <w:r w:rsidR="00185FF7">
              <w:rPr>
                <w:sz w:val="22"/>
                <w:szCs w:val="22"/>
              </w:rPr>
              <w:t xml:space="preserve">usługi pomocy społecznej; </w:t>
            </w:r>
            <w:r w:rsidR="00EB584C">
              <w:rPr>
                <w:sz w:val="22"/>
                <w:szCs w:val="22"/>
              </w:rPr>
              <w:t xml:space="preserve">oświata, wychowanie i </w:t>
            </w:r>
            <w:r w:rsidR="00185FF7">
              <w:rPr>
                <w:sz w:val="22"/>
                <w:szCs w:val="22"/>
              </w:rPr>
              <w:t>edukacja</w:t>
            </w:r>
            <w:r w:rsidR="00EB584C">
              <w:rPr>
                <w:sz w:val="22"/>
                <w:szCs w:val="22"/>
              </w:rPr>
              <w:t>; kultura fizyczna i rekreacja;</w:t>
            </w:r>
            <w:r w:rsidR="00185FF7">
              <w:rPr>
                <w:sz w:val="22"/>
                <w:szCs w:val="22"/>
              </w:rPr>
              <w:t xml:space="preserve"> kultura; mieszkalnictwo komunalne; ochrona bezrobotnych i promocja zatrudnienia; transport publiczny</w:t>
            </w:r>
            <w:r w:rsidR="00EB584C">
              <w:rPr>
                <w:sz w:val="22"/>
                <w:szCs w:val="22"/>
              </w:rPr>
              <w:t>; drogownictwo</w:t>
            </w:r>
            <w:r w:rsidR="00185FF7">
              <w:rPr>
                <w:sz w:val="22"/>
                <w:szCs w:val="22"/>
              </w:rPr>
              <w:t xml:space="preserve">; utrzymanie czystości i gospodarka odpadami; zaopatrzenie w wodę i kanalizacja; </w:t>
            </w:r>
            <w:r w:rsidR="00EB584C">
              <w:rPr>
                <w:sz w:val="22"/>
                <w:szCs w:val="22"/>
              </w:rPr>
              <w:t>zieleń publiczna i cmentarnictwo</w:t>
            </w:r>
            <w:r w:rsidR="00DE74F0">
              <w:rPr>
                <w:sz w:val="22"/>
                <w:szCs w:val="22"/>
              </w:rPr>
              <w:t>; system monitorowania usług publicznych - SMUP</w:t>
            </w:r>
            <w:r w:rsidR="00EB584C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92B4D" w:rsidRPr="000E52E5" w:rsidRDefault="00DF37A1" w:rsidP="00B8022A">
            <w:pPr>
              <w:pStyle w:val="Tekstprzypisudolnego"/>
              <w:numPr>
                <w:ilvl w:val="0"/>
                <w:numId w:val="2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H.</w:t>
            </w:r>
            <w:r w:rsidR="00E92B4D">
              <w:rPr>
                <w:sz w:val="22"/>
                <w:szCs w:val="22"/>
              </w:rPr>
              <w:t xml:space="preserve"> Gawroński, </w:t>
            </w:r>
            <w:r w:rsidR="00E92B4D" w:rsidRPr="00E92B4D">
              <w:rPr>
                <w:i/>
                <w:iCs/>
                <w:sz w:val="22"/>
                <w:szCs w:val="22"/>
              </w:rPr>
              <w:t>Zarządzanie publiczne w polskich samorządach terytorialnych,</w:t>
            </w:r>
            <w:r w:rsidR="00E92B4D">
              <w:rPr>
                <w:sz w:val="22"/>
                <w:szCs w:val="22"/>
              </w:rPr>
              <w:t xml:space="preserve"> Wydawnictwo PWSZ</w:t>
            </w:r>
            <w:r>
              <w:rPr>
                <w:sz w:val="22"/>
                <w:szCs w:val="22"/>
              </w:rPr>
              <w:t>,</w:t>
            </w:r>
            <w:r w:rsidR="00E92B4D">
              <w:rPr>
                <w:sz w:val="22"/>
                <w:szCs w:val="22"/>
              </w:rPr>
              <w:t xml:space="preserve"> Elbląg 2014</w:t>
            </w:r>
            <w:r>
              <w:rPr>
                <w:sz w:val="22"/>
                <w:szCs w:val="22"/>
              </w:rPr>
              <w:t>.</w:t>
            </w:r>
          </w:p>
          <w:p w:rsidR="00FC3315" w:rsidRPr="00511AA4" w:rsidRDefault="00DF37A1" w:rsidP="00B8022A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</w:t>
            </w:r>
            <w:r w:rsidR="00E92B4D" w:rsidRPr="00E92B4D">
              <w:rPr>
                <w:sz w:val="22"/>
                <w:szCs w:val="22"/>
              </w:rPr>
              <w:t xml:space="preserve"> Gawroński, </w:t>
            </w:r>
            <w:r w:rsidR="00E92B4D" w:rsidRPr="00E92B4D">
              <w:rPr>
                <w:i/>
                <w:sz w:val="22"/>
                <w:szCs w:val="22"/>
              </w:rPr>
              <w:t xml:space="preserve">Zarządzanie strategiczne w samorządach lokalnych, </w:t>
            </w:r>
            <w:r w:rsidR="00E92B4D" w:rsidRPr="00E92B4D">
              <w:rPr>
                <w:sz w:val="22"/>
                <w:szCs w:val="22"/>
              </w:rPr>
              <w:t>Oficyna Wolters Kluwer,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511AA4" w:rsidRDefault="002F3DC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Teksty ustaw regulujących podstawy prawne świadczenia usług publicznych wymienionych w treściach programowych </w:t>
            </w:r>
            <w:proofErr w:type="spellStart"/>
            <w:r>
              <w:rPr>
                <w:sz w:val="22"/>
                <w:szCs w:val="22"/>
              </w:rPr>
              <w:t>ćwiczeń–teksty</w:t>
            </w:r>
            <w:proofErr w:type="spellEnd"/>
            <w:r>
              <w:rPr>
                <w:sz w:val="22"/>
                <w:szCs w:val="22"/>
              </w:rPr>
              <w:t xml:space="preserve"> aktualnie obowiązujące</w:t>
            </w:r>
            <w:r w:rsidR="00DF37A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2F3DC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prezentacją, ćwiczenia - analiza tekstów źródeł prawa</w:t>
            </w:r>
            <w:r w:rsidR="00C10ABD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Kolokwium z zakresu treści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 xml:space="preserve">Aktywność na zajęciach i ocena bieżąca </w:t>
            </w:r>
          </w:p>
        </w:tc>
        <w:tc>
          <w:tcPr>
            <w:tcW w:w="1800" w:type="dxa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Prezentacja jednego z zagadnień dotyczących określonego zakresu usług publicznych</w:t>
            </w:r>
          </w:p>
        </w:tc>
        <w:tc>
          <w:tcPr>
            <w:tcW w:w="1800" w:type="dxa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03-04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4E2A6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Kolokwium z zakresu treści wykładów</w:t>
            </w:r>
            <w:r>
              <w:rPr>
                <w:sz w:val="22"/>
                <w:szCs w:val="22"/>
              </w:rPr>
              <w:t xml:space="preserve"> i zaliczenie ćwiczeń poprzez obecność i prezentację</w:t>
            </w:r>
            <w:r w:rsidR="0083341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  <w:r w:rsidR="00833419">
              <w:rPr>
                <w:rFonts w:cs="Arial"/>
                <w:bCs/>
                <w:sz w:val="22"/>
                <w:szCs w:val="22"/>
              </w:rPr>
              <w:t>Ocena końcowa = 50% wykład+ 50% ćwiczenia.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C7B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D13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A65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D132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A65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65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EF0" w:rsidRDefault="00B40EF0" w:rsidP="00B40EF0">
            <w:pPr>
              <w:pStyle w:val="Akapitzli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40EF0">
              <w:rPr>
                <w:rFonts w:ascii="Times New Roman" w:hAnsi="Times New Roman" w:cs="Times New Roman"/>
                <w:b/>
              </w:rPr>
              <w:t xml:space="preserve">1 - </w:t>
            </w:r>
            <w:proofErr w:type="spellStart"/>
            <w:r w:rsidRPr="00B40EF0">
              <w:rPr>
                <w:rFonts w:ascii="Times New Roman" w:hAnsi="Times New Roman" w:cs="Times New Roman"/>
                <w:b/>
              </w:rPr>
              <w:t>Nauki</w:t>
            </w:r>
            <w:proofErr w:type="spellEnd"/>
            <w:r w:rsidRPr="00B40E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40EF0">
              <w:rPr>
                <w:rFonts w:ascii="Times New Roman" w:hAnsi="Times New Roman" w:cs="Times New Roman"/>
                <w:b/>
              </w:rPr>
              <w:t>prawne</w:t>
            </w:r>
            <w:proofErr w:type="spellEnd"/>
            <w:r w:rsidRPr="00B40EF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40EF0" w:rsidRPr="00B40EF0" w:rsidRDefault="00B40EF0" w:rsidP="00B40EF0">
            <w:pPr>
              <w:pStyle w:val="Akapitzlist"/>
              <w:numPr>
                <w:ilvl w:val="0"/>
                <w:numId w:val="6"/>
              </w:numPr>
              <w:jc w:val="center"/>
              <w:rPr>
                <w:b/>
                <w:lang w:val="pl-PL"/>
              </w:rPr>
            </w:pPr>
            <w:r w:rsidRPr="00B40EF0">
              <w:rPr>
                <w:rFonts w:ascii="Times New Roman" w:hAnsi="Times New Roman" w:cs="Times New Roman"/>
                <w:b/>
                <w:lang w:val="pl-PL"/>
              </w:rPr>
              <w:t xml:space="preserve">Nauki o polityce </w:t>
            </w:r>
            <w:r>
              <w:rPr>
                <w:rFonts w:ascii="Times New Roman" w:hAnsi="Times New Roman" w:cs="Times New Roman"/>
                <w:b/>
                <w:lang w:val="pl-PL"/>
              </w:rPr>
              <w:t xml:space="preserve">i </w:t>
            </w:r>
            <w:r w:rsidRPr="00B40EF0">
              <w:rPr>
                <w:rFonts w:ascii="Times New Roman" w:hAnsi="Times New Roman" w:cs="Times New Roman"/>
                <w:b/>
                <w:lang w:val="pl-PL"/>
              </w:rPr>
              <w:t>administracji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605FD"/>
    <w:multiLevelType w:val="hybridMultilevel"/>
    <w:tmpl w:val="06F66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C774E"/>
    <w:multiLevelType w:val="hybridMultilevel"/>
    <w:tmpl w:val="8DC2BDAE"/>
    <w:lvl w:ilvl="0" w:tplc="7C5C65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1959FA"/>
    <w:multiLevelType w:val="hybridMultilevel"/>
    <w:tmpl w:val="FACE7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03A62"/>
    <w:multiLevelType w:val="hybridMultilevel"/>
    <w:tmpl w:val="D0A03FFC"/>
    <w:lvl w:ilvl="0" w:tplc="4F54BA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85FF7"/>
    <w:rsid w:val="00237027"/>
    <w:rsid w:val="00246048"/>
    <w:rsid w:val="002F3DC5"/>
    <w:rsid w:val="00325E3C"/>
    <w:rsid w:val="00335D56"/>
    <w:rsid w:val="00410D8C"/>
    <w:rsid w:val="00416716"/>
    <w:rsid w:val="004474A9"/>
    <w:rsid w:val="00452A93"/>
    <w:rsid w:val="004E2A69"/>
    <w:rsid w:val="0050790E"/>
    <w:rsid w:val="00511AA4"/>
    <w:rsid w:val="00521E9E"/>
    <w:rsid w:val="005411A7"/>
    <w:rsid w:val="005A5B46"/>
    <w:rsid w:val="00622034"/>
    <w:rsid w:val="00671AE8"/>
    <w:rsid w:val="007B63B6"/>
    <w:rsid w:val="007C2838"/>
    <w:rsid w:val="00801B19"/>
    <w:rsid w:val="008020D5"/>
    <w:rsid w:val="008322AC"/>
    <w:rsid w:val="00833419"/>
    <w:rsid w:val="00865722"/>
    <w:rsid w:val="0088496F"/>
    <w:rsid w:val="008A0657"/>
    <w:rsid w:val="008B224B"/>
    <w:rsid w:val="008C358C"/>
    <w:rsid w:val="00903331"/>
    <w:rsid w:val="009074ED"/>
    <w:rsid w:val="0096339B"/>
    <w:rsid w:val="009C36F9"/>
    <w:rsid w:val="009D222A"/>
    <w:rsid w:val="009D42D8"/>
    <w:rsid w:val="009E7B8A"/>
    <w:rsid w:val="009F5760"/>
    <w:rsid w:val="00A0703A"/>
    <w:rsid w:val="00A4780A"/>
    <w:rsid w:val="00A65691"/>
    <w:rsid w:val="00AA3BCA"/>
    <w:rsid w:val="00AB1604"/>
    <w:rsid w:val="00AC53D5"/>
    <w:rsid w:val="00B03140"/>
    <w:rsid w:val="00B40EF0"/>
    <w:rsid w:val="00B44662"/>
    <w:rsid w:val="00B8022A"/>
    <w:rsid w:val="00BA0A94"/>
    <w:rsid w:val="00C10ABD"/>
    <w:rsid w:val="00C60C15"/>
    <w:rsid w:val="00C81473"/>
    <w:rsid w:val="00C83126"/>
    <w:rsid w:val="00C92133"/>
    <w:rsid w:val="00CA2DB7"/>
    <w:rsid w:val="00D240F4"/>
    <w:rsid w:val="00D466D8"/>
    <w:rsid w:val="00D92AD8"/>
    <w:rsid w:val="00DC7B14"/>
    <w:rsid w:val="00DD132E"/>
    <w:rsid w:val="00DE74F0"/>
    <w:rsid w:val="00DF37A1"/>
    <w:rsid w:val="00E16DB5"/>
    <w:rsid w:val="00E32F86"/>
    <w:rsid w:val="00E40B0C"/>
    <w:rsid w:val="00E92B4D"/>
    <w:rsid w:val="00EA2C4A"/>
    <w:rsid w:val="00EB584C"/>
    <w:rsid w:val="00EE2410"/>
    <w:rsid w:val="00F14AB6"/>
    <w:rsid w:val="00F22F4E"/>
    <w:rsid w:val="00F439A8"/>
    <w:rsid w:val="00FA2E58"/>
    <w:rsid w:val="00FB5CDA"/>
    <w:rsid w:val="00FB684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E92B4D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E92B4D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2019-06-21T17:06:00Z</dcterms:created>
  <dcterms:modified xsi:type="dcterms:W3CDTF">2019-08-19T08:21:00Z</dcterms:modified>
</cp:coreProperties>
</file>